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D59" w:rsidRPr="00BD1CD6" w:rsidRDefault="00E65D59" w:rsidP="00D70E0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E65D59" w:rsidRPr="00BD1CD6" w:rsidRDefault="00E65D59" w:rsidP="00D70E0A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08"/>
        <w:gridCol w:w="2122"/>
        <w:gridCol w:w="992"/>
        <w:gridCol w:w="6"/>
        <w:gridCol w:w="1411"/>
        <w:gridCol w:w="1421"/>
        <w:gridCol w:w="766"/>
        <w:gridCol w:w="368"/>
        <w:gridCol w:w="1276"/>
        <w:gridCol w:w="1539"/>
      </w:tblGrid>
      <w:tr w:rsidR="00D70E0A" w:rsidRPr="00BD1CD6" w:rsidTr="00BD1CD6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D70E0A" w:rsidRPr="00BD1CD6" w:rsidRDefault="00D70E0A" w:rsidP="007E493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be filled in by the Field of Study Committee</w:t>
            </w:r>
          </w:p>
        </w:tc>
        <w:tc>
          <w:tcPr>
            <w:tcW w:w="6718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E0A" w:rsidRPr="00BD1CD6" w:rsidRDefault="00D70E0A" w:rsidP="006F6B6E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Module (course block) name: </w:t>
            </w:r>
            <w:r w:rsidR="006F6B6E"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ERASMUS</w:t>
            </w:r>
          </w:p>
        </w:tc>
        <w:tc>
          <w:tcPr>
            <w:tcW w:w="318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70E0A" w:rsidRPr="00BD1CD6" w:rsidRDefault="00D70E0A" w:rsidP="007E493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Module code:</w:t>
            </w:r>
          </w:p>
        </w:tc>
      </w:tr>
      <w:tr w:rsidR="00D70E0A" w:rsidRPr="00BD1CD6" w:rsidTr="00BD1CD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0E0A" w:rsidRPr="00BD1CD6" w:rsidRDefault="00D70E0A" w:rsidP="007E493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6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E0A" w:rsidRPr="00BD1CD6" w:rsidRDefault="00D70E0A" w:rsidP="00D70E0A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Course name: </w:t>
            </w:r>
            <w:r w:rsidR="006B4464" w:rsidRPr="00BD1CD6">
              <w:rPr>
                <w:rFonts w:asciiTheme="minorHAnsi" w:hAnsiTheme="minorHAnsi" w:cstheme="minorHAnsi"/>
                <w:b/>
                <w:sz w:val="22"/>
                <w:szCs w:val="22"/>
              </w:rPr>
              <w:t>INTERNATIONAL LOGISTICS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70E0A" w:rsidRPr="00BD1CD6" w:rsidRDefault="006E4728" w:rsidP="007E493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Course code: </w:t>
            </w:r>
            <w:bookmarkStart w:id="0" w:name="_GoBack"/>
            <w:bookmarkEnd w:id="0"/>
          </w:p>
        </w:tc>
      </w:tr>
      <w:tr w:rsidR="00D70E0A" w:rsidRPr="00BD1CD6" w:rsidTr="00BD1CD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0E0A" w:rsidRPr="00BD1CD6" w:rsidRDefault="00D70E0A" w:rsidP="007E493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99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0E0A" w:rsidRPr="00BD1CD6" w:rsidRDefault="00D70E0A" w:rsidP="006F6B6E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Organisational Unit conducting the course/module:</w:t>
            </w: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r w:rsidR="006B4464"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INSTITUTE OF ECONOMICS</w:t>
            </w:r>
          </w:p>
        </w:tc>
      </w:tr>
      <w:tr w:rsidR="00BD1CD6" w:rsidRPr="00BD1CD6" w:rsidTr="007F38D7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99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1CD6" w:rsidRPr="00BD1CD6" w:rsidRDefault="00BD1CD6" w:rsidP="007E493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Field of study:</w:t>
            </w: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ECONOMY</w:t>
            </w:r>
          </w:p>
        </w:tc>
      </w:tr>
      <w:tr w:rsidR="00BD1CD6" w:rsidRPr="00BD1CD6" w:rsidTr="00BD1CD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CD6" w:rsidRPr="00BD1CD6" w:rsidRDefault="00BD1CD6" w:rsidP="007E493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Mode of study: </w:t>
            </w: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FULL - TIME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CD6" w:rsidRPr="00BD1CD6" w:rsidRDefault="00BD1CD6" w:rsidP="00BD1CD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Study profile: </w:t>
            </w: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PRACTICAL</w:t>
            </w:r>
          </w:p>
        </w:tc>
        <w:tc>
          <w:tcPr>
            <w:tcW w:w="3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1CD6" w:rsidRPr="00BD1CD6" w:rsidRDefault="00BD1CD6" w:rsidP="007E493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Mode of study:</w:t>
            </w: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ECONOMY/ ERASMUS</w:t>
            </w:r>
          </w:p>
        </w:tc>
      </w:tr>
      <w:tr w:rsidR="00BD1CD6" w:rsidRPr="00BD1CD6" w:rsidTr="00BD1CD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CD6" w:rsidRPr="00BD1CD6" w:rsidRDefault="00BD1CD6" w:rsidP="007E493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Year / semester: </w:t>
            </w:r>
          </w:p>
          <w:p w:rsidR="00BD1CD6" w:rsidRPr="00BD1CD6" w:rsidRDefault="00BD1CD6" w:rsidP="007E493D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WINTER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CD6" w:rsidRPr="00BD1CD6" w:rsidRDefault="00BD1CD6" w:rsidP="00BD1CD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Course/module status:</w:t>
            </w:r>
          </w:p>
          <w:p w:rsidR="00BD1CD6" w:rsidRPr="00BD1CD6" w:rsidRDefault="00BD1CD6" w:rsidP="00BD1CD6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b/>
                <w:sz w:val="22"/>
                <w:szCs w:val="22"/>
              </w:rPr>
              <w:t>OPTIONAL</w:t>
            </w:r>
          </w:p>
        </w:tc>
        <w:tc>
          <w:tcPr>
            <w:tcW w:w="3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1CD6" w:rsidRPr="00BD1CD6" w:rsidRDefault="00BD1CD6" w:rsidP="007E493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Course/module language:</w:t>
            </w:r>
          </w:p>
          <w:p w:rsidR="00BD1CD6" w:rsidRPr="00BD1CD6" w:rsidRDefault="00BD1CD6" w:rsidP="007E493D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ENGLISH</w:t>
            </w:r>
          </w:p>
        </w:tc>
      </w:tr>
      <w:tr w:rsidR="00D70E0A" w:rsidRPr="00BD1CD6" w:rsidTr="00BD1CD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0E0A" w:rsidRPr="00BD1CD6" w:rsidRDefault="00D70E0A" w:rsidP="007E493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0A" w:rsidRPr="00BD1CD6" w:rsidRDefault="00D70E0A" w:rsidP="007E493D">
            <w:pPr>
              <w:spacing w:before="1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Form of tuition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BD1CD6" w:rsidRDefault="00D70E0A" w:rsidP="007E493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BD1CD6" w:rsidRDefault="00D70E0A" w:rsidP="007E493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class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BD1CD6" w:rsidRDefault="00D70E0A" w:rsidP="007E493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BD1CD6" w:rsidRDefault="00D70E0A" w:rsidP="007E493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project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BD1CD6" w:rsidRDefault="00D70E0A" w:rsidP="007E493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BD1CD6" w:rsidRDefault="00D70E0A" w:rsidP="007E493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other (please, specify)</w:t>
            </w:r>
          </w:p>
        </w:tc>
      </w:tr>
      <w:tr w:rsidR="00D70E0A" w:rsidRPr="00BD1CD6" w:rsidTr="00BD1CD6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0E0A" w:rsidRPr="00BD1CD6" w:rsidRDefault="00D70E0A" w:rsidP="007E493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70E0A" w:rsidRPr="00BD1CD6" w:rsidRDefault="00D70E0A" w:rsidP="007E493D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Course load (hrs)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BD1CD6" w:rsidRDefault="00D70E0A" w:rsidP="007E493D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BD1CD6" w:rsidRDefault="00D70E0A" w:rsidP="006F6B6E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BD1CD6">
              <w:rPr>
                <w:rFonts w:asciiTheme="minorHAnsi" w:hAnsiTheme="minorHAnsi" w:cstheme="minorHAnsi"/>
                <w:b/>
              </w:rPr>
              <w:t>30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BD1CD6" w:rsidRDefault="00D70E0A" w:rsidP="007E493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BD1CD6" w:rsidRDefault="00D70E0A" w:rsidP="007E493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BD1CD6" w:rsidRDefault="00D70E0A" w:rsidP="007E493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BD1CD6" w:rsidRDefault="00D70E0A" w:rsidP="007E493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</w:tr>
    </w:tbl>
    <w:p w:rsidR="00E65D59" w:rsidRPr="00BD1CD6" w:rsidRDefault="00E65D59" w:rsidP="00D70E0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36"/>
        <w:gridCol w:w="7773"/>
      </w:tblGrid>
      <w:tr w:rsidR="00E65D59" w:rsidRPr="00BD1CD6" w:rsidTr="006478C0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:rsidR="00E65D59" w:rsidRPr="00BD1CD6" w:rsidRDefault="00885341" w:rsidP="00D70E0A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Module/ </w:t>
            </w: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course</w:t>
            </w:r>
            <w:proofErr w:type="spellEnd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coordinator</w:t>
            </w:r>
            <w:proofErr w:type="spellEnd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773" w:type="dxa"/>
            <w:tcBorders>
              <w:top w:val="single" w:sz="12" w:space="0" w:color="auto"/>
            </w:tcBorders>
            <w:vAlign w:val="center"/>
          </w:tcPr>
          <w:p w:rsidR="00E65D59" w:rsidRPr="00BD1CD6" w:rsidRDefault="00033B96" w:rsidP="00D70E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Ph</w:t>
            </w:r>
            <w:r w:rsidR="006F6B6E" w:rsidRPr="00BD1CD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proofErr w:type="spellEnd"/>
            <w:r w:rsidR="006F6B6E" w:rsidRPr="00BD1CD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AE39C1"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 Marta </w:t>
            </w:r>
            <w:proofErr w:type="spellStart"/>
            <w:r w:rsidR="00AE39C1" w:rsidRPr="00BD1CD6">
              <w:rPr>
                <w:rFonts w:asciiTheme="minorHAnsi" w:hAnsiTheme="minorHAnsi" w:cstheme="minorHAnsi"/>
                <w:sz w:val="22"/>
                <w:szCs w:val="22"/>
              </w:rPr>
              <w:t>Aniśkowicz</w:t>
            </w:r>
            <w:proofErr w:type="spellEnd"/>
          </w:p>
        </w:tc>
      </w:tr>
      <w:tr w:rsidR="00E65D59" w:rsidRPr="00BD1CD6" w:rsidTr="006478C0">
        <w:tc>
          <w:tcPr>
            <w:tcW w:w="2836" w:type="dxa"/>
            <w:vAlign w:val="center"/>
          </w:tcPr>
          <w:p w:rsidR="00E65D59" w:rsidRPr="00BD1CD6" w:rsidRDefault="00685365" w:rsidP="00D70E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Lecturer</w:t>
            </w:r>
            <w:proofErr w:type="spellEnd"/>
          </w:p>
        </w:tc>
        <w:tc>
          <w:tcPr>
            <w:tcW w:w="7773" w:type="dxa"/>
            <w:vAlign w:val="center"/>
          </w:tcPr>
          <w:p w:rsidR="00E65D59" w:rsidRPr="00BD1CD6" w:rsidRDefault="00033B96" w:rsidP="00D70E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Ph</w:t>
            </w:r>
            <w:r w:rsidR="006F6B6E" w:rsidRPr="00BD1CD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proofErr w:type="spellEnd"/>
            <w:r w:rsidR="006F6B6E" w:rsidRPr="00BD1CD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AE39C1"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 Marta </w:t>
            </w:r>
            <w:proofErr w:type="spellStart"/>
            <w:r w:rsidR="00AE39C1" w:rsidRPr="00BD1CD6">
              <w:rPr>
                <w:rFonts w:asciiTheme="minorHAnsi" w:hAnsiTheme="minorHAnsi" w:cstheme="minorHAnsi"/>
                <w:sz w:val="22"/>
                <w:szCs w:val="22"/>
              </w:rPr>
              <w:t>Aniśkowicz</w:t>
            </w:r>
            <w:proofErr w:type="spellEnd"/>
          </w:p>
        </w:tc>
      </w:tr>
      <w:tr w:rsidR="00E65D59" w:rsidRPr="00BD1CD6" w:rsidTr="006478C0">
        <w:tc>
          <w:tcPr>
            <w:tcW w:w="2836" w:type="dxa"/>
            <w:vAlign w:val="center"/>
          </w:tcPr>
          <w:p w:rsidR="00E65D59" w:rsidRPr="00BD1CD6" w:rsidRDefault="00885341" w:rsidP="00D70E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Module/ </w:t>
            </w: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course</w:t>
            </w:r>
            <w:proofErr w:type="spellEnd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objectives</w:t>
            </w:r>
            <w:proofErr w:type="spellEnd"/>
          </w:p>
          <w:p w:rsidR="00E65D59" w:rsidRPr="00BD1CD6" w:rsidRDefault="00E65D59" w:rsidP="00D70E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3" w:type="dxa"/>
            <w:vAlign w:val="center"/>
          </w:tcPr>
          <w:p w:rsidR="00603F8A" w:rsidRPr="00BD1CD6" w:rsidRDefault="00E24B70" w:rsidP="00D70E0A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The objective of this module is to provide the participants with a good knowledge on  logistics and supply chain management and how these topics can be  related with the organization and their business needs.</w:t>
            </w:r>
          </w:p>
        </w:tc>
      </w:tr>
      <w:tr w:rsidR="00E65D59" w:rsidRPr="00BD1CD6" w:rsidTr="006478C0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:rsidR="00E65D59" w:rsidRPr="00BD1CD6" w:rsidRDefault="00885341" w:rsidP="00D70E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Entry</w:t>
            </w:r>
            <w:proofErr w:type="spellEnd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requirements</w:t>
            </w:r>
            <w:proofErr w:type="spellEnd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773" w:type="dxa"/>
            <w:tcBorders>
              <w:bottom w:val="single" w:sz="12" w:space="0" w:color="auto"/>
            </w:tcBorders>
            <w:vAlign w:val="center"/>
          </w:tcPr>
          <w:p w:rsidR="00E65D59" w:rsidRPr="00BD1CD6" w:rsidRDefault="00D70E0A" w:rsidP="00D70E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</w:tbl>
    <w:p w:rsidR="009807E5" w:rsidRPr="00BD1CD6" w:rsidRDefault="009807E5" w:rsidP="00D70E0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632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09"/>
        <w:gridCol w:w="1560"/>
        <w:gridCol w:w="740"/>
        <w:gridCol w:w="5800"/>
        <w:gridCol w:w="261"/>
        <w:gridCol w:w="1539"/>
        <w:gridCol w:w="23"/>
      </w:tblGrid>
      <w:tr w:rsidR="00D70E0A" w:rsidRPr="00BD1CD6" w:rsidTr="00BD1CD6">
        <w:trPr>
          <w:gridAfter w:val="1"/>
          <w:wAfter w:w="23" w:type="dxa"/>
          <w:cantSplit/>
          <w:trHeight w:val="619"/>
        </w:trPr>
        <w:tc>
          <w:tcPr>
            <w:tcW w:w="10609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70E0A" w:rsidRPr="00BD1CD6" w:rsidRDefault="00D70E0A" w:rsidP="007E493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LEARNING OUTCOMES</w:t>
            </w:r>
          </w:p>
        </w:tc>
      </w:tr>
      <w:tr w:rsidR="00D70E0A" w:rsidRPr="00BD1CD6" w:rsidTr="00BD1CD6">
        <w:trPr>
          <w:gridAfter w:val="1"/>
          <w:wAfter w:w="23" w:type="dxa"/>
          <w:cantSplit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D70E0A" w:rsidRPr="00BD1CD6" w:rsidRDefault="00D70E0A" w:rsidP="007E493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No.</w:t>
            </w:r>
          </w:p>
        </w:tc>
        <w:tc>
          <w:tcPr>
            <w:tcW w:w="8361" w:type="dxa"/>
            <w:gridSpan w:val="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70E0A" w:rsidRPr="00BD1CD6" w:rsidRDefault="00D70E0A" w:rsidP="007E493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BD1CD6" w:rsidRDefault="00D70E0A" w:rsidP="007E493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Reference to the learning outcomes for Field of Study</w:t>
            </w:r>
          </w:p>
        </w:tc>
      </w:tr>
      <w:tr w:rsidR="00D70E0A" w:rsidRPr="00BD1CD6" w:rsidTr="00BD1CD6">
        <w:trPr>
          <w:gridAfter w:val="1"/>
          <w:wAfter w:w="23" w:type="dxa"/>
          <w:cantSplit/>
        </w:trPr>
        <w:tc>
          <w:tcPr>
            <w:tcW w:w="1060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BD1CD6" w:rsidRDefault="00D70E0A" w:rsidP="007E493D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Knowledge – the student</w:t>
            </w: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</w:tr>
      <w:tr w:rsidR="00D70E0A" w:rsidRPr="00BD1CD6" w:rsidTr="00BD1CD6">
        <w:trPr>
          <w:gridAfter w:val="1"/>
          <w:wAfter w:w="23" w:type="dxa"/>
          <w:cantSplit/>
          <w:trHeight w:val="222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BD1CD6" w:rsidRDefault="00D70E0A" w:rsidP="006F6B6E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D1CD6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0E0A" w:rsidRPr="00BD1CD6" w:rsidRDefault="00D70E0A" w:rsidP="006F6B6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knows and discusses the various concepts relating to International Business Logistics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BD1CD6" w:rsidRDefault="00D70E0A" w:rsidP="006F6B6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K1P_W01</w:t>
            </w:r>
          </w:p>
          <w:p w:rsidR="00D70E0A" w:rsidRPr="00BD1CD6" w:rsidRDefault="00D70E0A" w:rsidP="006F6B6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K1P_K02</w:t>
            </w:r>
          </w:p>
        </w:tc>
      </w:tr>
      <w:tr w:rsidR="00D70E0A" w:rsidRPr="00BD1CD6" w:rsidTr="00BD1CD6">
        <w:trPr>
          <w:gridAfter w:val="1"/>
          <w:wAfter w:w="23" w:type="dxa"/>
          <w:cantSplit/>
          <w:trHeight w:val="488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BD1CD6" w:rsidRDefault="00D70E0A" w:rsidP="006F6B6E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D1CD6">
              <w:rPr>
                <w:rFonts w:asciiTheme="minorHAnsi" w:hAnsiTheme="minorHAnsi" w:cstheme="minorHAnsi"/>
              </w:rPr>
              <w:t>02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0E0A" w:rsidRPr="00BD1CD6" w:rsidRDefault="00D70E0A" w:rsidP="006F6B6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recognizes the economic impact of international logistics activities.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BD1CD6" w:rsidRDefault="00D70E0A" w:rsidP="006F6B6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K1P_W12</w:t>
            </w:r>
          </w:p>
        </w:tc>
      </w:tr>
      <w:tr w:rsidR="00D70E0A" w:rsidRPr="00BD1CD6" w:rsidTr="00BD1CD6">
        <w:trPr>
          <w:gridAfter w:val="1"/>
          <w:wAfter w:w="23" w:type="dxa"/>
          <w:cantSplit/>
        </w:trPr>
        <w:tc>
          <w:tcPr>
            <w:tcW w:w="1060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BD1CD6" w:rsidRDefault="00D70E0A" w:rsidP="007E493D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Skills – the student:</w:t>
            </w:r>
          </w:p>
        </w:tc>
      </w:tr>
      <w:tr w:rsidR="00D70E0A" w:rsidRPr="00BD1CD6" w:rsidTr="00BD1CD6">
        <w:trPr>
          <w:gridAfter w:val="1"/>
          <w:wAfter w:w="23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BD1CD6" w:rsidRDefault="00D70E0A" w:rsidP="006F6B6E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BD1CD6">
              <w:rPr>
                <w:rFonts w:asciiTheme="minorHAnsi" w:hAnsiTheme="minorHAnsi" w:cstheme="minorHAnsi"/>
              </w:rPr>
              <w:t>03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0E0A" w:rsidRPr="00BD1CD6" w:rsidRDefault="00D70E0A" w:rsidP="007E493D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categorizes the risks that currency exchange rates pose for both the importer and exporter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BD1CD6" w:rsidRDefault="00D70E0A" w:rsidP="007E493D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K1P_U09</w:t>
            </w:r>
          </w:p>
        </w:tc>
      </w:tr>
      <w:tr w:rsidR="00D70E0A" w:rsidRPr="00BD1CD6" w:rsidTr="00BD1CD6">
        <w:trPr>
          <w:gridAfter w:val="1"/>
          <w:wAfter w:w="23" w:type="dxa"/>
          <w:cantSplit/>
          <w:trHeight w:val="358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BD1CD6" w:rsidRDefault="00D70E0A" w:rsidP="006F6B6E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BD1CD6">
              <w:rPr>
                <w:rFonts w:asciiTheme="minorHAnsi" w:hAnsiTheme="minorHAnsi" w:cstheme="minorHAnsi"/>
              </w:rPr>
              <w:t>04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0E0A" w:rsidRPr="00BD1CD6" w:rsidRDefault="00D70E0A" w:rsidP="00C7692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relates how  </w:t>
            </w: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Incoterms</w:t>
            </w:r>
            <w:proofErr w:type="spellEnd"/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can be used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BD1CD6" w:rsidRDefault="00D70E0A" w:rsidP="007E493D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K1P_U02</w:t>
            </w:r>
          </w:p>
        </w:tc>
      </w:tr>
      <w:tr w:rsidR="00D70E0A" w:rsidRPr="00BD1CD6" w:rsidTr="00BD1CD6">
        <w:trPr>
          <w:gridAfter w:val="1"/>
          <w:wAfter w:w="23" w:type="dxa"/>
          <w:cantSplit/>
        </w:trPr>
        <w:tc>
          <w:tcPr>
            <w:tcW w:w="1060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BD1CD6" w:rsidRDefault="00D70E0A" w:rsidP="007E493D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Social competences – the student:</w:t>
            </w:r>
          </w:p>
        </w:tc>
      </w:tr>
      <w:tr w:rsidR="00D70E0A" w:rsidRPr="00BD1CD6" w:rsidTr="00BD1CD6">
        <w:trPr>
          <w:gridAfter w:val="1"/>
          <w:wAfter w:w="23" w:type="dxa"/>
          <w:cantSplit/>
          <w:trHeight w:val="228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BD1CD6" w:rsidRDefault="00D70E0A" w:rsidP="006F6B6E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BD1CD6">
              <w:rPr>
                <w:rFonts w:asciiTheme="minorHAnsi" w:hAnsiTheme="minorHAnsi" w:cstheme="minorHAnsi"/>
              </w:rPr>
              <w:t>05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0E0A" w:rsidRPr="00BD1CD6" w:rsidRDefault="00D70E0A" w:rsidP="00C7692F">
            <w:pPr>
              <w:pStyle w:val="Bezodstpw"/>
              <w:spacing w:after="0" w:line="240" w:lineRule="auto"/>
              <w:contextualSpacing/>
              <w:rPr>
                <w:rFonts w:asciiTheme="minorHAnsi" w:hAnsiTheme="minorHAnsi" w:cstheme="minorHAnsi"/>
                <w:lang w:val="en-US"/>
              </w:rPr>
            </w:pPr>
            <w:r w:rsidRPr="00BD1CD6">
              <w:rPr>
                <w:rFonts w:asciiTheme="minorHAnsi" w:hAnsiTheme="minorHAnsi" w:cstheme="minorHAnsi"/>
                <w:lang w:val="en-US"/>
              </w:rPr>
              <w:t>actively cooperates in the group, taking various roles in it.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BD1CD6" w:rsidRDefault="00D70E0A" w:rsidP="007E493D">
            <w:pPr>
              <w:pStyle w:val="Bezodstpw"/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BD1CD6">
              <w:rPr>
                <w:rFonts w:asciiTheme="minorHAnsi" w:hAnsiTheme="minorHAnsi" w:cstheme="minorHAnsi"/>
              </w:rPr>
              <w:t>K1P_K01</w:t>
            </w:r>
          </w:p>
        </w:tc>
      </w:tr>
      <w:tr w:rsidR="00E65D59" w:rsidRPr="00BD1CD6" w:rsidTr="00BD1C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609" w:type="dxa"/>
            <w:gridSpan w:val="6"/>
            <w:vAlign w:val="center"/>
          </w:tcPr>
          <w:p w:rsidR="00E65D59" w:rsidRPr="00BD1CD6" w:rsidRDefault="00685365" w:rsidP="00BD1C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1CD6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="00BD1CD6" w:rsidRPr="00BD1CD6">
              <w:rPr>
                <w:rFonts w:asciiTheme="minorHAnsi" w:hAnsiTheme="minorHAnsi" w:cstheme="minorHAnsi"/>
                <w:b/>
                <w:sz w:val="22"/>
                <w:szCs w:val="22"/>
              </w:rPr>
              <w:t>OURSE</w:t>
            </w:r>
            <w:r w:rsidRPr="00BD1C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D1CD6" w:rsidRPr="00BD1CD6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</w:p>
        </w:tc>
      </w:tr>
      <w:tr w:rsidR="00E65D59" w:rsidRPr="00BD1CD6" w:rsidTr="00BD1C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609" w:type="dxa"/>
            <w:gridSpan w:val="6"/>
            <w:shd w:val="pct15" w:color="auto" w:fill="FFFFFF"/>
          </w:tcPr>
          <w:p w:rsidR="00E65D59" w:rsidRPr="00BD1CD6" w:rsidRDefault="00D70E0A" w:rsidP="00D70E0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D1CD6">
              <w:rPr>
                <w:rFonts w:asciiTheme="minorHAnsi" w:hAnsiTheme="minorHAnsi" w:cstheme="minorHAnsi"/>
                <w:b/>
                <w:sz w:val="22"/>
                <w:szCs w:val="22"/>
              </w:rPr>
              <w:t>Classes</w:t>
            </w:r>
            <w:proofErr w:type="spellEnd"/>
          </w:p>
        </w:tc>
      </w:tr>
      <w:tr w:rsidR="00E65D59" w:rsidRPr="00BD1CD6" w:rsidTr="00BD1CD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609" w:type="dxa"/>
            <w:gridSpan w:val="6"/>
          </w:tcPr>
          <w:p w:rsidR="00EA22EE" w:rsidRPr="00BD1CD6" w:rsidRDefault="00AE39C1" w:rsidP="006B4464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Personal Introduction International Supply Chain  Management</w:t>
            </w:r>
            <w:r w:rsidR="002E481C"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; International Logistics; </w:t>
            </w: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Infrastructure Methods of Entry into Foreign Markets</w:t>
            </w:r>
            <w:r w:rsidR="002E481C"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; </w:t>
            </w:r>
            <w:r w:rsidR="00C9014B"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Logistics Services</w:t>
            </w: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;</w:t>
            </w:r>
            <w:r w:rsidR="00C9014B"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Inventory Management and procurement; Shipping goods</w:t>
            </w: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Terms of Trade </w:t>
            </w: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Incoterms</w:t>
            </w:r>
            <w:proofErr w:type="spellEnd"/>
            <w:r w:rsidR="002E481C"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; </w:t>
            </w: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Terms of Payment, Currency of Payment (Managing Transaction risks)</w:t>
            </w:r>
            <w:r w:rsidR="002E481C"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; </w:t>
            </w:r>
            <w:r w:rsidR="00C9014B"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Modes of transport: </w:t>
            </w: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International Ocean Transportation</w:t>
            </w:r>
            <w:r w:rsidR="002E481C"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; </w:t>
            </w: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International Air Transportation</w:t>
            </w:r>
            <w:r w:rsidR="002E481C"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; </w:t>
            </w: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International land and Multi-Modal Transportation</w:t>
            </w:r>
            <w:r w:rsidR="002E481C"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; </w:t>
            </w: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Packaging for Export (Packaging logistics and retailers’ profitability: an IKEA case study)</w:t>
            </w:r>
            <w:r w:rsidR="002E481C"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; </w:t>
            </w:r>
            <w:r w:rsidR="00C9014B"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Warehousing and Storage</w:t>
            </w:r>
          </w:p>
        </w:tc>
      </w:tr>
      <w:tr w:rsidR="00E65D59" w:rsidRPr="00BD1CD6" w:rsidTr="00BD1CD6">
        <w:trPr>
          <w:gridAfter w:val="1"/>
          <w:wAfter w:w="23" w:type="dxa"/>
          <w:trHeight w:val="254"/>
        </w:trPr>
        <w:tc>
          <w:tcPr>
            <w:tcW w:w="2269" w:type="dxa"/>
            <w:gridSpan w:val="2"/>
            <w:tcBorders>
              <w:top w:val="single" w:sz="12" w:space="0" w:color="auto"/>
            </w:tcBorders>
            <w:vAlign w:val="center"/>
          </w:tcPr>
          <w:p w:rsidR="00E65D59" w:rsidRPr="00BD1CD6" w:rsidRDefault="006476AC" w:rsidP="006478C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Basic </w:t>
            </w: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literature</w:t>
            </w:r>
            <w:proofErr w:type="spellEnd"/>
          </w:p>
        </w:tc>
        <w:tc>
          <w:tcPr>
            <w:tcW w:w="83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6478C0" w:rsidRPr="00BD1CD6" w:rsidRDefault="006478C0" w:rsidP="006478C0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D.B. Grant, </w:t>
            </w:r>
            <w:proofErr w:type="spellStart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A.Trautrims</w:t>
            </w:r>
            <w:proofErr w:type="spellEnd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, C.Y. Wong, </w:t>
            </w:r>
            <w:r w:rsidRPr="00BD1CD6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val="en-US"/>
              </w:rPr>
              <w:t xml:space="preserve">Sustainable Logistics and Supply Chain management (2nd Edition) Principles and Practices for Sustainable operations and management, </w:t>
            </w:r>
            <w:proofErr w:type="spellStart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Kogan</w:t>
            </w:r>
            <w:proofErr w:type="spellEnd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 Ltd., 2017</w:t>
            </w:r>
          </w:p>
          <w:p w:rsidR="006B4464" w:rsidRPr="00BD1CD6" w:rsidRDefault="006B4464" w:rsidP="006478C0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proofErr w:type="spellStart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A.Rushton</w:t>
            </w:r>
            <w:proofErr w:type="spellEnd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P.Croucher</w:t>
            </w:r>
            <w:proofErr w:type="spellEnd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P.Baker</w:t>
            </w:r>
            <w:proofErr w:type="spellEnd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, </w:t>
            </w:r>
            <w:r w:rsidRPr="00BD1CD6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val="en-US"/>
              </w:rPr>
              <w:t xml:space="preserve">The Handbook of Logistics &amp; Distribution Management (5th Edition), </w:t>
            </w:r>
            <w:proofErr w:type="spellStart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Kogan</w:t>
            </w:r>
            <w:proofErr w:type="spellEnd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 Ltd., 2014</w:t>
            </w:r>
          </w:p>
          <w:p w:rsidR="006B4464" w:rsidRPr="00BD1CD6" w:rsidRDefault="006B4464" w:rsidP="006478C0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proofErr w:type="spellStart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D.f.Wood</w:t>
            </w:r>
            <w:proofErr w:type="spellEnd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A.Barone</w:t>
            </w:r>
            <w:proofErr w:type="spellEnd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P.Murphy</w:t>
            </w:r>
            <w:proofErr w:type="spellEnd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D.L.Wardlow</w:t>
            </w:r>
            <w:proofErr w:type="spellEnd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, </w:t>
            </w:r>
            <w:r w:rsidRPr="00BD1CD6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val="en-US"/>
              </w:rPr>
              <w:t>International logistics (2nd Edition)</w:t>
            </w:r>
            <w:proofErr w:type="spellStart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Amacom</w:t>
            </w:r>
            <w:proofErr w:type="spellEnd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, 2002;</w:t>
            </w:r>
          </w:p>
          <w:p w:rsidR="00C9014B" w:rsidRPr="00BD1CD6" w:rsidRDefault="00C9014B" w:rsidP="006478C0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proofErr w:type="spellStart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Grussendorf</w:t>
            </w:r>
            <w:proofErr w:type="spellEnd"/>
            <w:r w:rsidRPr="00BD1CD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 M., English for Logistics, Oxford Business English</w:t>
            </w:r>
          </w:p>
        </w:tc>
      </w:tr>
      <w:tr w:rsidR="00E65D59" w:rsidRPr="00BD1CD6" w:rsidTr="00BD1CD6">
        <w:trPr>
          <w:gridAfter w:val="1"/>
          <w:wAfter w:w="23" w:type="dxa"/>
          <w:trHeight w:val="379"/>
        </w:trPr>
        <w:tc>
          <w:tcPr>
            <w:tcW w:w="2269" w:type="dxa"/>
            <w:gridSpan w:val="2"/>
          </w:tcPr>
          <w:p w:rsidR="00E65D59" w:rsidRPr="00BD1CD6" w:rsidRDefault="00BD1CD6" w:rsidP="00D70E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Supplementary</w:t>
            </w:r>
            <w:proofErr w:type="spellEnd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76BB3" w:rsidRPr="00BD1CD6">
              <w:rPr>
                <w:rFonts w:asciiTheme="minorHAnsi" w:hAnsiTheme="minorHAnsi" w:cstheme="minorHAnsi"/>
                <w:sz w:val="22"/>
                <w:szCs w:val="22"/>
              </w:rPr>
              <w:t>literature</w:t>
            </w:r>
            <w:proofErr w:type="spellEnd"/>
          </w:p>
        </w:tc>
        <w:tc>
          <w:tcPr>
            <w:tcW w:w="8340" w:type="dxa"/>
            <w:gridSpan w:val="4"/>
          </w:tcPr>
          <w:p w:rsidR="00D70E0A" w:rsidRPr="00BD1CD6" w:rsidRDefault="00BF546C" w:rsidP="00D70E0A">
            <w:pPr>
              <w:pStyle w:val="Akapitzlist"/>
              <w:numPr>
                <w:ilvl w:val="0"/>
                <w:numId w:val="27"/>
              </w:numPr>
              <w:rPr>
                <w:rStyle w:val="Hipercze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</w:pPr>
            <w:hyperlink r:id="rId7" w:history="1">
              <w:r w:rsidR="00D70E0A" w:rsidRPr="00BD1CD6">
                <w:rPr>
                  <w:rStyle w:val="Hipercze"/>
                  <w:rFonts w:asciiTheme="minorHAnsi" w:hAnsiTheme="minorHAnsi" w:cstheme="minorHAnsi"/>
                  <w:sz w:val="22"/>
                  <w:szCs w:val="22"/>
                </w:rPr>
                <w:t>www.eft.com</w:t>
              </w:r>
            </w:hyperlink>
          </w:p>
          <w:p w:rsidR="00E65D59" w:rsidRPr="00BD1CD6" w:rsidRDefault="00BF546C" w:rsidP="00D70E0A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hyperlink r:id="rId8" w:history="1">
              <w:r w:rsidR="00D70E0A" w:rsidRPr="00BD1CD6">
                <w:rPr>
                  <w:rStyle w:val="Hipercze"/>
                  <w:rFonts w:asciiTheme="minorHAnsi" w:hAnsiTheme="minorHAnsi" w:cstheme="minorHAnsi"/>
                  <w:sz w:val="22"/>
                  <w:szCs w:val="22"/>
                </w:rPr>
                <w:t>www.clo-express.com</w:t>
              </w:r>
            </w:hyperlink>
          </w:p>
        </w:tc>
      </w:tr>
      <w:tr w:rsidR="00E65D59" w:rsidRPr="00BD1CD6" w:rsidTr="00BD1CD6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  <w:trHeight w:val="517"/>
        </w:trPr>
        <w:tc>
          <w:tcPr>
            <w:tcW w:w="226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65D59" w:rsidRPr="00BD1CD6" w:rsidRDefault="00BD1CD6" w:rsidP="00D70E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Onsite</w:t>
            </w:r>
            <w:proofErr w:type="spellEnd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376BB3" w:rsidRPr="00BD1CD6">
              <w:rPr>
                <w:rFonts w:asciiTheme="minorHAnsi" w:hAnsiTheme="minorHAnsi" w:cstheme="minorHAnsi"/>
                <w:sz w:val="22"/>
                <w:szCs w:val="22"/>
              </w:rPr>
              <w:t>eaching</w:t>
            </w:r>
            <w:proofErr w:type="spellEnd"/>
            <w:r w:rsidR="00376BB3"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76BB3" w:rsidRPr="00BD1CD6">
              <w:rPr>
                <w:rFonts w:asciiTheme="minorHAnsi" w:hAnsiTheme="minorHAnsi" w:cstheme="minorHAnsi"/>
                <w:sz w:val="22"/>
                <w:szCs w:val="22"/>
              </w:rPr>
              <w:t>methods</w:t>
            </w:r>
            <w:proofErr w:type="spellEnd"/>
          </w:p>
        </w:tc>
        <w:tc>
          <w:tcPr>
            <w:tcW w:w="8340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65D59" w:rsidRPr="00BD1CD6" w:rsidRDefault="000B12C1" w:rsidP="00D70E0A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Power point presentations,</w:t>
            </w:r>
            <w:r w:rsidR="00EF7FA7"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discussion between students and lecturer,</w:t>
            </w: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Case study</w:t>
            </w:r>
          </w:p>
        </w:tc>
      </w:tr>
      <w:tr w:rsidR="00BD1CD6" w:rsidRPr="00BD1CD6" w:rsidTr="00BD1CD6">
        <w:tc>
          <w:tcPr>
            <w:tcW w:w="2269" w:type="dxa"/>
            <w:gridSpan w:val="2"/>
          </w:tcPr>
          <w:p w:rsidR="00BD1CD6" w:rsidRPr="00BD1CD6" w:rsidRDefault="00BD1CD6" w:rsidP="0087762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363" w:type="dxa"/>
            <w:gridSpan w:val="5"/>
            <w:vAlign w:val="center"/>
          </w:tcPr>
          <w:p w:rsidR="00BD1CD6" w:rsidRPr="00BD1CD6" w:rsidRDefault="00BD1CD6" w:rsidP="00877624">
            <w:pPr>
              <w:ind w:left="72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not included</w:t>
            </w:r>
          </w:p>
        </w:tc>
      </w:tr>
      <w:tr w:rsidR="00D70E0A" w:rsidRPr="00BD1CD6" w:rsidTr="00BD1CD6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809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70E0A" w:rsidRPr="00BD1CD6" w:rsidRDefault="00D70E0A" w:rsidP="007E493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Learning outcomes verification methods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70E0A" w:rsidRPr="00BD1CD6" w:rsidRDefault="00D70E0A" w:rsidP="007E493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Learning outcome number</w:t>
            </w:r>
          </w:p>
        </w:tc>
      </w:tr>
      <w:tr w:rsidR="00E65D59" w:rsidRPr="00BD1CD6" w:rsidTr="00BD1CD6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809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E65D59" w:rsidRPr="00BD1CD6" w:rsidRDefault="00AE39C1" w:rsidP="00D70E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Case</w:t>
            </w:r>
            <w:proofErr w:type="spellEnd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65D59" w:rsidRPr="00BD1CD6" w:rsidRDefault="002E481C" w:rsidP="00D70E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65D59" w:rsidRPr="00BD1CD6" w:rsidTr="00BD1CD6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809" w:type="dxa"/>
            <w:gridSpan w:val="4"/>
          </w:tcPr>
          <w:p w:rsidR="00E65D59" w:rsidRPr="00BD1CD6" w:rsidRDefault="001F3AB4" w:rsidP="00D70E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</w:p>
        </w:tc>
        <w:tc>
          <w:tcPr>
            <w:tcW w:w="1800" w:type="dxa"/>
            <w:gridSpan w:val="2"/>
          </w:tcPr>
          <w:p w:rsidR="00E65D59" w:rsidRPr="00BD1CD6" w:rsidRDefault="002E481C" w:rsidP="00D70E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3,4</w:t>
            </w:r>
          </w:p>
        </w:tc>
      </w:tr>
      <w:tr w:rsidR="00E65D59" w:rsidRPr="00BD1CD6" w:rsidTr="00BD1CD6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809" w:type="dxa"/>
            <w:gridSpan w:val="4"/>
          </w:tcPr>
          <w:p w:rsidR="00E65D59" w:rsidRPr="00BD1CD6" w:rsidRDefault="00EF7FA7" w:rsidP="00D70E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Observation</w:t>
            </w:r>
            <w:proofErr w:type="spellEnd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during</w:t>
            </w:r>
            <w:proofErr w:type="spellEnd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discussion</w:t>
            </w:r>
            <w:proofErr w:type="spellEnd"/>
          </w:p>
        </w:tc>
        <w:tc>
          <w:tcPr>
            <w:tcW w:w="1800" w:type="dxa"/>
            <w:gridSpan w:val="2"/>
          </w:tcPr>
          <w:p w:rsidR="00E65D59" w:rsidRPr="00BD1CD6" w:rsidRDefault="00EF7FA7" w:rsidP="00D70E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</w:rPr>
              <w:t>1,2,</w:t>
            </w:r>
            <w:r w:rsidR="00D70E0A" w:rsidRPr="00BD1CD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BD1CD6" w:rsidRPr="00BD1CD6" w:rsidTr="00BD1CD6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  <w:cantSplit/>
          <w:trHeight w:val="248"/>
        </w:trPr>
        <w:tc>
          <w:tcPr>
            <w:tcW w:w="300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1CD6" w:rsidRPr="00BD1CD6" w:rsidRDefault="00BD1CD6" w:rsidP="00877624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Form and terms of an exam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1CD6" w:rsidRPr="00BD1CD6" w:rsidRDefault="00BD1CD6" w:rsidP="00877624">
            <w:pPr>
              <w:pStyle w:val="Tekstpodstawowy"/>
              <w:keepLines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BD1CD6">
              <w:rPr>
                <w:rFonts w:asciiTheme="minorHAnsi" w:hAnsiTheme="minorHAnsi" w:cstheme="minorHAnsi"/>
                <w:b w:val="0"/>
                <w:sz w:val="22"/>
                <w:szCs w:val="22"/>
              </w:rPr>
              <w:t>Writing</w:t>
            </w:r>
            <w:proofErr w:type="spellEnd"/>
            <w:r w:rsidRPr="00BD1CD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 w:rsidRPr="00BD1CD6">
              <w:rPr>
                <w:rFonts w:asciiTheme="minorHAnsi" w:hAnsiTheme="minorHAnsi" w:cstheme="minorHAnsi"/>
                <w:b w:val="0"/>
                <w:sz w:val="22"/>
                <w:szCs w:val="22"/>
              </w:rPr>
              <w:t>credits</w:t>
            </w:r>
            <w:proofErr w:type="spellEnd"/>
          </w:p>
        </w:tc>
      </w:tr>
    </w:tbl>
    <w:p w:rsidR="00E65D59" w:rsidRPr="00BD1CD6" w:rsidRDefault="00E65D59" w:rsidP="00D70E0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632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529"/>
        <w:gridCol w:w="1559"/>
        <w:gridCol w:w="1891"/>
        <w:gridCol w:w="1653"/>
      </w:tblGrid>
      <w:tr w:rsidR="00D70E0A" w:rsidRPr="00BD1CD6" w:rsidTr="006478C0">
        <w:trPr>
          <w:trHeight w:val="144"/>
        </w:trPr>
        <w:tc>
          <w:tcPr>
            <w:tcW w:w="1063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BD1CD6" w:rsidRDefault="00D70E0A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D1CD6">
              <w:rPr>
                <w:rFonts w:asciiTheme="minorHAnsi" w:hAnsiTheme="minorHAnsi" w:cstheme="minorHAnsi"/>
              </w:rPr>
              <w:t>STUDENT WORKLOAD</w:t>
            </w:r>
          </w:p>
        </w:tc>
      </w:tr>
      <w:tr w:rsidR="00D70E0A" w:rsidRPr="00BD1CD6" w:rsidTr="00BD1CD6">
        <w:trPr>
          <w:trHeight w:val="58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70E0A" w:rsidRPr="00BD1CD6" w:rsidRDefault="00D70E0A" w:rsidP="00D70E0A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D70E0A" w:rsidRPr="00BD1CD6" w:rsidRDefault="00D70E0A" w:rsidP="00D70E0A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D1CD6">
              <w:rPr>
                <w:rFonts w:asciiTheme="minorHAnsi" w:hAnsiTheme="minorHAnsi" w:cstheme="minorHAnsi"/>
              </w:rPr>
              <w:t>Type</w:t>
            </w:r>
            <w:proofErr w:type="spellEnd"/>
            <w:r w:rsidRPr="00BD1CD6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BD1CD6">
              <w:rPr>
                <w:rFonts w:asciiTheme="minorHAnsi" w:hAnsiTheme="minorHAnsi" w:cstheme="minorHAnsi"/>
              </w:rPr>
              <w:t>activity</w:t>
            </w:r>
            <w:proofErr w:type="spellEnd"/>
            <w:r w:rsidRPr="00BD1CD6">
              <w:rPr>
                <w:rFonts w:asciiTheme="minorHAnsi" w:hAnsiTheme="minorHAnsi" w:cstheme="minorHAnsi"/>
              </w:rPr>
              <w:t>/</w:t>
            </w:r>
            <w:proofErr w:type="spellStart"/>
            <w:r w:rsidRPr="00BD1CD6">
              <w:rPr>
                <w:rFonts w:asciiTheme="minorHAnsi" w:hAnsiTheme="minorHAnsi" w:cstheme="minorHAnsi"/>
              </w:rPr>
              <w:t>tuition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BD1CD6" w:rsidRDefault="00D70E0A" w:rsidP="00D70E0A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D1CD6">
              <w:rPr>
                <w:rFonts w:asciiTheme="minorHAnsi" w:hAnsiTheme="minorHAnsi" w:cstheme="minorHAnsi"/>
              </w:rPr>
              <w:t>Number</w:t>
            </w:r>
            <w:proofErr w:type="spellEnd"/>
            <w:r w:rsidRPr="00BD1CD6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BD1CD6">
              <w:rPr>
                <w:rFonts w:asciiTheme="minorHAnsi" w:hAnsiTheme="minorHAnsi" w:cstheme="minorHAnsi"/>
              </w:rPr>
              <w:t>hours</w:t>
            </w:r>
            <w:proofErr w:type="spellEnd"/>
          </w:p>
        </w:tc>
      </w:tr>
      <w:tr w:rsidR="00BD1CD6" w:rsidRPr="00BD1CD6" w:rsidTr="00BD1CD6">
        <w:trPr>
          <w:trHeight w:val="717"/>
        </w:trPr>
        <w:tc>
          <w:tcPr>
            <w:tcW w:w="552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D70E0A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D70E0A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D1CD6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D70E0A">
            <w:pPr>
              <w:pStyle w:val="Bezodstpw"/>
              <w:spacing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D1CD6">
              <w:rPr>
                <w:rFonts w:asciiTheme="minorHAnsi" w:hAnsiTheme="minorHAnsi" w:cstheme="minorHAnsi"/>
                <w:lang w:val="en-US"/>
              </w:rPr>
              <w:t>Activities related to practical professional preparation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D70E0A">
            <w:pPr>
              <w:pStyle w:val="Bezodstpw"/>
              <w:spacing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D1CD6">
              <w:rPr>
                <w:rFonts w:asciiTheme="minorHAnsi" w:hAnsiTheme="minorHAnsi" w:cstheme="minorHAnsi"/>
                <w:lang w:val="en-GB"/>
              </w:rPr>
              <w:t>Participation in classes conducted with the use of methods and techniques of remote teaching</w:t>
            </w:r>
          </w:p>
        </w:tc>
      </w:tr>
      <w:tr w:rsidR="00BD1CD6" w:rsidRPr="00BD1CD6" w:rsidTr="00BD1CD6">
        <w:trPr>
          <w:trHeight w:val="194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BD1CD6">
              <w:rPr>
                <w:rFonts w:asciiTheme="minorHAnsi" w:hAnsiTheme="minorHAnsi" w:cstheme="minorHAnsi"/>
              </w:rPr>
              <w:t>Participation</w:t>
            </w:r>
            <w:proofErr w:type="spellEnd"/>
            <w:r w:rsidRPr="00BD1CD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1CD6">
              <w:rPr>
                <w:rFonts w:asciiTheme="minorHAnsi" w:hAnsiTheme="minorHAnsi" w:cstheme="minorHAnsi"/>
              </w:rPr>
              <w:t>in</w:t>
            </w:r>
            <w:proofErr w:type="spellEnd"/>
            <w:r w:rsidRPr="00BD1CD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1CD6">
              <w:rPr>
                <w:rFonts w:asciiTheme="minorHAnsi" w:hAnsiTheme="minorHAnsi" w:cstheme="minorHAnsi"/>
              </w:rPr>
              <w:t>lectures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D1CD6" w:rsidRPr="00BD1CD6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BD1CD6">
              <w:rPr>
                <w:rFonts w:asciiTheme="minorHAnsi" w:hAnsiTheme="minorHAnsi" w:cstheme="minorHAnsi"/>
                <w:lang w:val="en-US"/>
              </w:rPr>
              <w:t>Independent study of lecture topics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BD1CD6" w:rsidRPr="00BD1CD6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BD1CD6">
              <w:rPr>
                <w:rFonts w:asciiTheme="minorHAnsi" w:hAnsiTheme="minorHAnsi" w:cstheme="minorHAnsi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D1CD6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D1CD6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BD1CD6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D1CD6" w:rsidRPr="00BD1CD6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BD1CD6">
              <w:rPr>
                <w:rFonts w:asciiTheme="minorHAnsi" w:hAnsiTheme="minorHAnsi" w:cstheme="minorHAnsi"/>
              </w:rPr>
              <w:t xml:space="preserve">Independent </w:t>
            </w:r>
            <w:proofErr w:type="spellStart"/>
            <w:r w:rsidRPr="00BD1CD6">
              <w:rPr>
                <w:rFonts w:asciiTheme="minorHAnsi" w:hAnsiTheme="minorHAnsi" w:cstheme="minorHAnsi"/>
              </w:rPr>
              <w:t>preparation</w:t>
            </w:r>
            <w:proofErr w:type="spellEnd"/>
            <w:r w:rsidRPr="00BD1CD6">
              <w:rPr>
                <w:rFonts w:asciiTheme="minorHAnsi" w:hAnsiTheme="minorHAnsi" w:cstheme="minorHAnsi"/>
              </w:rPr>
              <w:t xml:space="preserve"> for </w:t>
            </w:r>
            <w:proofErr w:type="spellStart"/>
            <w:r w:rsidRPr="00BD1CD6">
              <w:rPr>
                <w:rFonts w:asciiTheme="minorHAnsi" w:hAnsiTheme="minorHAnsi" w:cstheme="minorHAnsi"/>
              </w:rPr>
              <w:t>classes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D1CD6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D1CD6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BD1CD6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D1CD6" w:rsidRPr="00BD1CD6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BD1CD6">
              <w:rPr>
                <w:rFonts w:asciiTheme="minorHAnsi" w:hAnsiTheme="minorHAnsi" w:cstheme="minorHAnsi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D1CD6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D1CD6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BD1CD6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D1CD6" w:rsidRPr="00BD1CD6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BD1CD6">
              <w:rPr>
                <w:rFonts w:asciiTheme="minorHAnsi" w:hAnsiTheme="minorHAnsi" w:cstheme="minorHAnsi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D1CD6">
              <w:rPr>
                <w:rFonts w:asciiTheme="minorHAnsi" w:hAnsiTheme="minorHAnsi" w:cstheme="minorHAnsi"/>
                <w:lang w:val="en-US"/>
              </w:rPr>
              <w:t>20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D1CD6">
              <w:rPr>
                <w:rFonts w:asciiTheme="minorHAnsi" w:hAnsiTheme="minorHAnsi" w:cstheme="minorHAnsi"/>
                <w:lang w:val="en-US"/>
              </w:rPr>
              <w:t>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BD1CD6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BD1CD6" w:rsidRPr="00BD1CD6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BD1CD6">
              <w:rPr>
                <w:rFonts w:asciiTheme="minorHAnsi" w:hAnsiTheme="minorHAnsi" w:cstheme="minorHAnsi"/>
              </w:rPr>
              <w:t>Participation</w:t>
            </w:r>
            <w:proofErr w:type="spellEnd"/>
            <w:r w:rsidRPr="00BD1CD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1CD6">
              <w:rPr>
                <w:rFonts w:asciiTheme="minorHAnsi" w:hAnsiTheme="minorHAnsi" w:cstheme="minorHAnsi"/>
              </w:rPr>
              <w:t>in</w:t>
            </w:r>
            <w:proofErr w:type="spellEnd"/>
            <w:r w:rsidRPr="00BD1CD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1CD6">
              <w:rPr>
                <w:rFonts w:asciiTheme="minorHAnsi" w:hAnsiTheme="minorHAnsi" w:cstheme="minorHAnsi"/>
              </w:rPr>
              <w:t>consultation</w:t>
            </w:r>
            <w:proofErr w:type="spellEnd"/>
            <w:r w:rsidRPr="00BD1CD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1CD6">
              <w:rPr>
                <w:rFonts w:asciiTheme="minorHAnsi" w:hAnsiTheme="minorHAnsi" w:cstheme="minorHAnsi"/>
              </w:rPr>
              <w:t>hours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D1CD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D1CD6" w:rsidRPr="00BD1CD6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BD1CD6">
              <w:rPr>
                <w:rFonts w:asciiTheme="minorHAnsi" w:hAnsiTheme="minorHAnsi" w:cstheme="minorHAnsi"/>
              </w:rPr>
              <w:t>Other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D1CD6" w:rsidRPr="00BD1CD6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BD1CD6" w:rsidRDefault="00BD1CD6" w:rsidP="0087762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TOTAL student workload in hours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D1CD6">
              <w:rPr>
                <w:rFonts w:asciiTheme="minorHAnsi" w:hAnsiTheme="minorHAnsi" w:cstheme="minorHAnsi"/>
                <w:lang w:val="en-US"/>
              </w:rPr>
              <w:t>151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CD6" w:rsidRPr="00BD1CD6" w:rsidRDefault="00BD1CD6" w:rsidP="007E493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D1CD6">
              <w:rPr>
                <w:rFonts w:asciiTheme="minorHAnsi" w:hAnsiTheme="minorHAnsi" w:cstheme="minorHAnsi"/>
                <w:lang w:val="en-US"/>
              </w:rPr>
              <w:t>150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1CD6" w:rsidRPr="00BD1CD6" w:rsidRDefault="00BD1CD6" w:rsidP="00BD1CD6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D1CD6">
              <w:rPr>
                <w:rFonts w:asciiTheme="minorHAnsi" w:hAnsiTheme="minorHAnsi" w:cstheme="minorHAnsi"/>
                <w:lang w:val="en-US"/>
              </w:rPr>
              <w:t>0</w:t>
            </w:r>
          </w:p>
        </w:tc>
      </w:tr>
      <w:tr w:rsidR="00BD1CD6" w:rsidRPr="00BD1CD6" w:rsidTr="00BD1CD6">
        <w:trPr>
          <w:trHeight w:val="286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D1CD6" w:rsidRPr="00BD1CD6" w:rsidRDefault="00BD1CD6" w:rsidP="00877624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Number of ECTS credits for the course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D1CD6" w:rsidRPr="00BD1CD6" w:rsidRDefault="00BD1CD6" w:rsidP="00BD1CD6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BD1CD6">
              <w:rPr>
                <w:rFonts w:asciiTheme="minorHAnsi" w:hAnsiTheme="minorHAnsi" w:cstheme="minorHAnsi"/>
                <w:b/>
              </w:rPr>
              <w:t>6</w:t>
            </w:r>
          </w:p>
        </w:tc>
      </w:tr>
      <w:tr w:rsidR="00BD1CD6" w:rsidRPr="00BD1CD6" w:rsidTr="00BD1CD6">
        <w:trPr>
          <w:trHeight w:val="286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D1CD6" w:rsidRPr="00BD1CD6" w:rsidRDefault="00BD1CD6" w:rsidP="00877624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Number of ECTS credits ascribed to a scientific discipline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D1CD6" w:rsidRPr="00BD1CD6" w:rsidRDefault="00BD1CD6" w:rsidP="00BD1C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3 (management and quality sciences)</w:t>
            </w:r>
          </w:p>
          <w:p w:rsidR="00BD1CD6" w:rsidRPr="00BD1CD6" w:rsidRDefault="00BD1CD6" w:rsidP="00BD1CD6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BD1CD6">
              <w:rPr>
                <w:rFonts w:asciiTheme="minorHAnsi" w:hAnsiTheme="minorHAnsi" w:cstheme="minorHAnsi"/>
                <w:b/>
                <w:lang w:val="en-US"/>
              </w:rPr>
              <w:t>3 (civil engineering and transportation)</w:t>
            </w:r>
          </w:p>
        </w:tc>
      </w:tr>
      <w:tr w:rsidR="00BD1CD6" w:rsidRPr="00BD1CD6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D1CD6" w:rsidRPr="00BD1CD6" w:rsidRDefault="00BD1CD6" w:rsidP="00877624">
            <w:pPr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en-GB"/>
              </w:rPr>
            </w:pPr>
            <w:r w:rsidRPr="00BD1CD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Number of ECTS credits relevant to practical professional education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D1CD6" w:rsidRPr="00BD1CD6" w:rsidRDefault="00BD1CD6" w:rsidP="00BD1CD6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D1CD6">
              <w:rPr>
                <w:rFonts w:asciiTheme="minorHAnsi" w:hAnsiTheme="minorHAnsi" w:cstheme="minorHAnsi"/>
                <w:lang w:val="en-US"/>
              </w:rPr>
              <w:t>6</w:t>
            </w:r>
          </w:p>
        </w:tc>
      </w:tr>
      <w:tr w:rsidR="00BD1CD6" w:rsidRPr="00BD1CD6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1CD6" w:rsidRPr="00BD1CD6" w:rsidRDefault="00BD1CD6" w:rsidP="00877624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1CD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D1CD6" w:rsidRPr="00BD1CD6" w:rsidRDefault="00BD1CD6" w:rsidP="00BD1CD6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D1CD6">
              <w:rPr>
                <w:rFonts w:asciiTheme="minorHAnsi" w:hAnsiTheme="minorHAnsi" w:cstheme="minorHAnsi"/>
                <w:lang w:val="en-US"/>
              </w:rPr>
              <w:t>0</w:t>
            </w:r>
          </w:p>
        </w:tc>
      </w:tr>
      <w:tr w:rsidR="00BD1CD6" w:rsidRPr="00BD1CD6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BD1CD6" w:rsidRPr="00BD1CD6" w:rsidRDefault="00BD1CD6" w:rsidP="00877624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BD1CD6">
              <w:rPr>
                <w:rFonts w:asciiTheme="minorHAnsi" w:hAnsiTheme="minorHAnsi" w:cstheme="minorHAnsi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D1CD6" w:rsidRPr="00BD1CD6" w:rsidRDefault="00BD1CD6" w:rsidP="00BD1CD6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D1CD6">
              <w:rPr>
                <w:rFonts w:asciiTheme="minorHAnsi" w:hAnsiTheme="minorHAnsi" w:cstheme="minorHAnsi"/>
                <w:lang w:val="en-US"/>
              </w:rPr>
              <w:t>3</w:t>
            </w:r>
          </w:p>
        </w:tc>
      </w:tr>
    </w:tbl>
    <w:p w:rsidR="00D70E0A" w:rsidRPr="00BD1CD6" w:rsidRDefault="00D70E0A" w:rsidP="00D70E0A">
      <w:pPr>
        <w:rPr>
          <w:rFonts w:asciiTheme="minorHAnsi" w:hAnsiTheme="minorHAnsi" w:cstheme="minorHAnsi"/>
          <w:sz w:val="22"/>
          <w:szCs w:val="22"/>
        </w:rPr>
      </w:pPr>
    </w:p>
    <w:p w:rsidR="00D70E0A" w:rsidRPr="00BD1CD6" w:rsidRDefault="00D70E0A" w:rsidP="00D70E0A">
      <w:pPr>
        <w:rPr>
          <w:rFonts w:asciiTheme="minorHAnsi" w:hAnsiTheme="minorHAnsi" w:cstheme="minorHAnsi"/>
          <w:sz w:val="22"/>
          <w:szCs w:val="22"/>
        </w:rPr>
      </w:pPr>
    </w:p>
    <w:p w:rsidR="00D70E0A" w:rsidRPr="00BD1CD6" w:rsidRDefault="00D70E0A" w:rsidP="00D70E0A">
      <w:pPr>
        <w:rPr>
          <w:rFonts w:asciiTheme="minorHAnsi" w:hAnsiTheme="minorHAnsi" w:cstheme="minorHAnsi"/>
          <w:sz w:val="22"/>
          <w:szCs w:val="22"/>
        </w:rPr>
      </w:pPr>
    </w:p>
    <w:p w:rsidR="00D70E0A" w:rsidRPr="00BD1CD6" w:rsidRDefault="00D70E0A" w:rsidP="00D70E0A">
      <w:pPr>
        <w:rPr>
          <w:rFonts w:asciiTheme="minorHAnsi" w:hAnsiTheme="minorHAnsi" w:cstheme="minorHAnsi"/>
          <w:sz w:val="22"/>
          <w:szCs w:val="22"/>
        </w:rPr>
      </w:pPr>
    </w:p>
    <w:p w:rsidR="00E65D59" w:rsidRPr="00BD1CD6" w:rsidRDefault="00E65D59" w:rsidP="00D70E0A">
      <w:pPr>
        <w:rPr>
          <w:rFonts w:asciiTheme="minorHAnsi" w:hAnsiTheme="minorHAnsi" w:cstheme="minorHAnsi"/>
          <w:sz w:val="22"/>
          <w:szCs w:val="22"/>
        </w:rPr>
      </w:pPr>
    </w:p>
    <w:sectPr w:rsidR="00E65D59" w:rsidRPr="00BD1CD6" w:rsidSect="007E36D1">
      <w:footerReference w:type="even" r:id="rId9"/>
      <w:footerReference w:type="default" r:id="rId10"/>
      <w:pgSz w:w="11906" w:h="16838"/>
      <w:pgMar w:top="567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189" w:rsidRDefault="00167189">
      <w:r>
        <w:separator/>
      </w:r>
    </w:p>
  </w:endnote>
  <w:endnote w:type="continuationSeparator" w:id="0">
    <w:p w:rsidR="00167189" w:rsidRDefault="00167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59" w:rsidRDefault="00BF546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D5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65D59" w:rsidRDefault="00E65D5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59" w:rsidRDefault="00BF546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D5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D1CD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E65D59" w:rsidRDefault="00E65D5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189" w:rsidRDefault="00167189">
      <w:r>
        <w:separator/>
      </w:r>
    </w:p>
  </w:footnote>
  <w:footnote w:type="continuationSeparator" w:id="0">
    <w:p w:rsidR="00167189" w:rsidRDefault="001671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AB3E29"/>
    <w:multiLevelType w:val="hybridMultilevel"/>
    <w:tmpl w:val="9022F058"/>
    <w:lvl w:ilvl="0" w:tplc="B05402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32502"/>
    <w:multiLevelType w:val="hybridMultilevel"/>
    <w:tmpl w:val="1F1861E0"/>
    <w:lvl w:ilvl="0" w:tplc="08A0514C">
      <w:start w:val="1"/>
      <w:numFmt w:val="decimal"/>
      <w:lvlText w:val="%1."/>
      <w:lvlJc w:val="left"/>
      <w:pPr>
        <w:ind w:left="1067" w:hanging="7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96F81"/>
    <w:multiLevelType w:val="hybridMultilevel"/>
    <w:tmpl w:val="E1483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BC1914"/>
    <w:multiLevelType w:val="hybridMultilevel"/>
    <w:tmpl w:val="5E2AEA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81B6B"/>
    <w:multiLevelType w:val="hybridMultilevel"/>
    <w:tmpl w:val="00E80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944AD"/>
    <w:multiLevelType w:val="hybridMultilevel"/>
    <w:tmpl w:val="E7507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B36466A"/>
    <w:multiLevelType w:val="hybridMultilevel"/>
    <w:tmpl w:val="27F2E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2477933"/>
    <w:multiLevelType w:val="hybridMultilevel"/>
    <w:tmpl w:val="0B562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046F18"/>
    <w:multiLevelType w:val="hybridMultilevel"/>
    <w:tmpl w:val="68D07CF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6">
    <w:nsid w:val="7B235386"/>
    <w:multiLevelType w:val="hybridMultilevel"/>
    <w:tmpl w:val="07106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1"/>
  </w:num>
  <w:num w:numId="7">
    <w:abstractNumId w:val="20"/>
  </w:num>
  <w:num w:numId="8">
    <w:abstractNumId w:val="0"/>
  </w:num>
  <w:num w:numId="9">
    <w:abstractNumId w:val="19"/>
  </w:num>
  <w:num w:numId="10">
    <w:abstractNumId w:val="22"/>
  </w:num>
  <w:num w:numId="11">
    <w:abstractNumId w:val="17"/>
  </w:num>
  <w:num w:numId="12">
    <w:abstractNumId w:val="7"/>
  </w:num>
  <w:num w:numId="13">
    <w:abstractNumId w:val="14"/>
  </w:num>
  <w:num w:numId="14">
    <w:abstractNumId w:val="3"/>
  </w:num>
  <w:num w:numId="15">
    <w:abstractNumId w:val="21"/>
  </w:num>
  <w:num w:numId="16">
    <w:abstractNumId w:val="8"/>
  </w:num>
  <w:num w:numId="17">
    <w:abstractNumId w:val="25"/>
  </w:num>
  <w:num w:numId="18">
    <w:abstractNumId w:val="24"/>
  </w:num>
  <w:num w:numId="19">
    <w:abstractNumId w:val="15"/>
  </w:num>
  <w:num w:numId="20">
    <w:abstractNumId w:val="9"/>
  </w:num>
  <w:num w:numId="21">
    <w:abstractNumId w:val="18"/>
  </w:num>
  <w:num w:numId="22">
    <w:abstractNumId w:val="4"/>
  </w:num>
  <w:num w:numId="23">
    <w:abstractNumId w:val="13"/>
  </w:num>
  <w:num w:numId="24">
    <w:abstractNumId w:val="23"/>
  </w:num>
  <w:num w:numId="25">
    <w:abstractNumId w:val="16"/>
  </w:num>
  <w:num w:numId="26">
    <w:abstractNumId w:val="2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36D1"/>
    <w:rsid w:val="00033B96"/>
    <w:rsid w:val="00050482"/>
    <w:rsid w:val="00061A88"/>
    <w:rsid w:val="00061BFF"/>
    <w:rsid w:val="000715C9"/>
    <w:rsid w:val="000B12C1"/>
    <w:rsid w:val="000D7BF1"/>
    <w:rsid w:val="000E69E6"/>
    <w:rsid w:val="000F19F3"/>
    <w:rsid w:val="001135D8"/>
    <w:rsid w:val="00122D77"/>
    <w:rsid w:val="001411D6"/>
    <w:rsid w:val="00167189"/>
    <w:rsid w:val="00177275"/>
    <w:rsid w:val="001A066D"/>
    <w:rsid w:val="001C3FD1"/>
    <w:rsid w:val="001F3AB4"/>
    <w:rsid w:val="00203FE8"/>
    <w:rsid w:val="002048DB"/>
    <w:rsid w:val="002B621B"/>
    <w:rsid w:val="002C76FE"/>
    <w:rsid w:val="002E481C"/>
    <w:rsid w:val="00316E56"/>
    <w:rsid w:val="00333D28"/>
    <w:rsid w:val="00334515"/>
    <w:rsid w:val="0035180C"/>
    <w:rsid w:val="00376BB3"/>
    <w:rsid w:val="00417DCD"/>
    <w:rsid w:val="004257EB"/>
    <w:rsid w:val="00440BFF"/>
    <w:rsid w:val="00447F10"/>
    <w:rsid w:val="00451DC7"/>
    <w:rsid w:val="00452DFC"/>
    <w:rsid w:val="0046270D"/>
    <w:rsid w:val="0046552C"/>
    <w:rsid w:val="00487C3C"/>
    <w:rsid w:val="004A5006"/>
    <w:rsid w:val="004B53B3"/>
    <w:rsid w:val="004C271A"/>
    <w:rsid w:val="004D6AA8"/>
    <w:rsid w:val="004E0AE9"/>
    <w:rsid w:val="004E3F33"/>
    <w:rsid w:val="004E7A0C"/>
    <w:rsid w:val="00511043"/>
    <w:rsid w:val="00557277"/>
    <w:rsid w:val="00564937"/>
    <w:rsid w:val="005A251A"/>
    <w:rsid w:val="00603F8A"/>
    <w:rsid w:val="006441DD"/>
    <w:rsid w:val="006476AC"/>
    <w:rsid w:val="006478C0"/>
    <w:rsid w:val="00685365"/>
    <w:rsid w:val="00696C94"/>
    <w:rsid w:val="006A14A7"/>
    <w:rsid w:val="006A7718"/>
    <w:rsid w:val="006B4464"/>
    <w:rsid w:val="006C3CF4"/>
    <w:rsid w:val="006D603B"/>
    <w:rsid w:val="006D6C70"/>
    <w:rsid w:val="006E4728"/>
    <w:rsid w:val="006F2CDD"/>
    <w:rsid w:val="006F6B6E"/>
    <w:rsid w:val="00711728"/>
    <w:rsid w:val="007171F4"/>
    <w:rsid w:val="00717A68"/>
    <w:rsid w:val="00721098"/>
    <w:rsid w:val="0074007C"/>
    <w:rsid w:val="00746867"/>
    <w:rsid w:val="00754E8C"/>
    <w:rsid w:val="0077603A"/>
    <w:rsid w:val="00781785"/>
    <w:rsid w:val="007C4BA5"/>
    <w:rsid w:val="007D7CEB"/>
    <w:rsid w:val="007E36D1"/>
    <w:rsid w:val="007F036D"/>
    <w:rsid w:val="008043F6"/>
    <w:rsid w:val="008270CA"/>
    <w:rsid w:val="008306FA"/>
    <w:rsid w:val="00833F2E"/>
    <w:rsid w:val="00851272"/>
    <w:rsid w:val="00861219"/>
    <w:rsid w:val="008652A9"/>
    <w:rsid w:val="00885341"/>
    <w:rsid w:val="008F4F06"/>
    <w:rsid w:val="00910588"/>
    <w:rsid w:val="009807E5"/>
    <w:rsid w:val="009E5E52"/>
    <w:rsid w:val="009F2B40"/>
    <w:rsid w:val="009F68F4"/>
    <w:rsid w:val="00A07CAE"/>
    <w:rsid w:val="00A13702"/>
    <w:rsid w:val="00A51499"/>
    <w:rsid w:val="00A77E49"/>
    <w:rsid w:val="00A80A00"/>
    <w:rsid w:val="00A8776D"/>
    <w:rsid w:val="00AE39C1"/>
    <w:rsid w:val="00B173EC"/>
    <w:rsid w:val="00B5315A"/>
    <w:rsid w:val="00B71C24"/>
    <w:rsid w:val="00BA280A"/>
    <w:rsid w:val="00BB4928"/>
    <w:rsid w:val="00BC7EA6"/>
    <w:rsid w:val="00BD1CD6"/>
    <w:rsid w:val="00BD683F"/>
    <w:rsid w:val="00BF00FE"/>
    <w:rsid w:val="00BF546C"/>
    <w:rsid w:val="00C07B1A"/>
    <w:rsid w:val="00C34202"/>
    <w:rsid w:val="00C45394"/>
    <w:rsid w:val="00C55DBC"/>
    <w:rsid w:val="00C7118A"/>
    <w:rsid w:val="00C7692F"/>
    <w:rsid w:val="00C9014B"/>
    <w:rsid w:val="00C90CE9"/>
    <w:rsid w:val="00C92E20"/>
    <w:rsid w:val="00CB1927"/>
    <w:rsid w:val="00CC55E5"/>
    <w:rsid w:val="00D03679"/>
    <w:rsid w:val="00D54A1D"/>
    <w:rsid w:val="00D70E0A"/>
    <w:rsid w:val="00D739B9"/>
    <w:rsid w:val="00D87457"/>
    <w:rsid w:val="00DB31ED"/>
    <w:rsid w:val="00DB732C"/>
    <w:rsid w:val="00E02F8D"/>
    <w:rsid w:val="00E1131F"/>
    <w:rsid w:val="00E160DB"/>
    <w:rsid w:val="00E24B70"/>
    <w:rsid w:val="00E362FF"/>
    <w:rsid w:val="00E36985"/>
    <w:rsid w:val="00E40960"/>
    <w:rsid w:val="00E65D59"/>
    <w:rsid w:val="00E8046A"/>
    <w:rsid w:val="00EA22EE"/>
    <w:rsid w:val="00EC2CE4"/>
    <w:rsid w:val="00EF7FA7"/>
    <w:rsid w:val="00F205F0"/>
    <w:rsid w:val="00F3433C"/>
    <w:rsid w:val="00F42B32"/>
    <w:rsid w:val="00F52ED1"/>
    <w:rsid w:val="00F96FE9"/>
    <w:rsid w:val="00FE3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1219"/>
  </w:style>
  <w:style w:type="paragraph" w:styleId="Nagwek1">
    <w:name w:val="heading 1"/>
    <w:basedOn w:val="Normalny"/>
    <w:next w:val="Normalny"/>
    <w:qFormat/>
    <w:rsid w:val="0086121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861219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861219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861219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861219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861219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61219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861219"/>
    <w:rPr>
      <w:b/>
    </w:rPr>
  </w:style>
  <w:style w:type="paragraph" w:styleId="NormalnyWeb">
    <w:name w:val="Normal (Web)"/>
    <w:basedOn w:val="Normalny"/>
    <w:semiHidden/>
    <w:rsid w:val="0086121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861219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861219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861219"/>
    <w:pPr>
      <w:jc w:val="center"/>
    </w:pPr>
    <w:rPr>
      <w:b/>
      <w:sz w:val="24"/>
    </w:rPr>
  </w:style>
  <w:style w:type="character" w:customStyle="1" w:styleId="TytuZnak">
    <w:name w:val="Tytuł Znak"/>
    <w:rsid w:val="00861219"/>
    <w:rPr>
      <w:b/>
      <w:sz w:val="24"/>
    </w:rPr>
  </w:style>
  <w:style w:type="paragraph" w:styleId="Nagwek">
    <w:name w:val="header"/>
    <w:basedOn w:val="Normalny"/>
    <w:semiHidden/>
    <w:unhideWhenUsed/>
    <w:rsid w:val="008612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861219"/>
  </w:style>
  <w:style w:type="paragraph" w:styleId="Stopka">
    <w:name w:val="footer"/>
    <w:basedOn w:val="Normalny"/>
    <w:semiHidden/>
    <w:unhideWhenUsed/>
    <w:rsid w:val="008612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861219"/>
  </w:style>
  <w:style w:type="paragraph" w:styleId="Podtytu">
    <w:name w:val="Subtitle"/>
    <w:basedOn w:val="Normalny"/>
    <w:qFormat/>
    <w:rsid w:val="00861219"/>
    <w:rPr>
      <w:b/>
    </w:rPr>
  </w:style>
  <w:style w:type="paragraph" w:styleId="Akapitzlist">
    <w:name w:val="List Paragraph"/>
    <w:basedOn w:val="Normalny"/>
    <w:qFormat/>
    <w:rsid w:val="00861219"/>
    <w:pPr>
      <w:ind w:left="720"/>
      <w:contextualSpacing/>
    </w:pPr>
  </w:style>
  <w:style w:type="character" w:styleId="Numerstrony">
    <w:name w:val="page number"/>
    <w:basedOn w:val="Domylnaczcionkaakapitu"/>
    <w:semiHidden/>
    <w:rsid w:val="00861219"/>
  </w:style>
  <w:style w:type="paragraph" w:styleId="Tekstdymka">
    <w:name w:val="Balloon Text"/>
    <w:basedOn w:val="Normalny"/>
    <w:link w:val="TekstdymkaZnak"/>
    <w:semiHidden/>
    <w:rsid w:val="00B531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5315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F3AB4"/>
    <w:rPr>
      <w:color w:val="0000FF" w:themeColor="hyperlink"/>
      <w:u w:val="single"/>
    </w:rPr>
  </w:style>
  <w:style w:type="paragraph" w:styleId="Bezodstpw">
    <w:name w:val="No Spacing"/>
    <w:basedOn w:val="Normalny"/>
    <w:link w:val="BezodstpwZnak"/>
    <w:uiPriority w:val="1"/>
    <w:qFormat/>
    <w:rsid w:val="00D70E0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D70E0A"/>
    <w:rPr>
      <w:rFonts w:ascii="Calibri" w:eastAsia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70E0A"/>
    <w:rPr>
      <w:rFonts w:ascii="Consolas" w:eastAsia="Calibri" w:hAnsi="Consolas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70E0A"/>
    <w:rPr>
      <w:rFonts w:ascii="Consolas" w:eastAsia="Calibri" w:hAnsi="Consolas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1219"/>
  </w:style>
  <w:style w:type="paragraph" w:styleId="Nagwek1">
    <w:name w:val="heading 1"/>
    <w:basedOn w:val="Normalny"/>
    <w:next w:val="Normalny"/>
    <w:qFormat/>
    <w:rsid w:val="0086121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861219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861219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861219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861219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861219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61219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861219"/>
    <w:rPr>
      <w:b/>
    </w:rPr>
  </w:style>
  <w:style w:type="paragraph" w:styleId="NormalnyWeb">
    <w:name w:val="Normal (Web)"/>
    <w:basedOn w:val="Normalny"/>
    <w:semiHidden/>
    <w:rsid w:val="0086121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861219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861219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861219"/>
    <w:pPr>
      <w:jc w:val="center"/>
    </w:pPr>
    <w:rPr>
      <w:b/>
      <w:sz w:val="24"/>
    </w:rPr>
  </w:style>
  <w:style w:type="character" w:customStyle="1" w:styleId="TytuZnak">
    <w:name w:val="Tytuł Znak"/>
    <w:rsid w:val="00861219"/>
    <w:rPr>
      <w:b/>
      <w:sz w:val="24"/>
    </w:rPr>
  </w:style>
  <w:style w:type="paragraph" w:styleId="Nagwek">
    <w:name w:val="header"/>
    <w:basedOn w:val="Normalny"/>
    <w:semiHidden/>
    <w:unhideWhenUsed/>
    <w:rsid w:val="008612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861219"/>
  </w:style>
  <w:style w:type="paragraph" w:styleId="Stopka">
    <w:name w:val="footer"/>
    <w:basedOn w:val="Normalny"/>
    <w:semiHidden/>
    <w:unhideWhenUsed/>
    <w:rsid w:val="008612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861219"/>
  </w:style>
  <w:style w:type="paragraph" w:styleId="Podtytu">
    <w:name w:val="Subtitle"/>
    <w:basedOn w:val="Normalny"/>
    <w:qFormat/>
    <w:rsid w:val="00861219"/>
    <w:rPr>
      <w:b/>
    </w:rPr>
  </w:style>
  <w:style w:type="paragraph" w:styleId="Akapitzlist">
    <w:name w:val="List Paragraph"/>
    <w:basedOn w:val="Normalny"/>
    <w:qFormat/>
    <w:rsid w:val="00861219"/>
    <w:pPr>
      <w:ind w:left="720"/>
      <w:contextualSpacing/>
    </w:pPr>
  </w:style>
  <w:style w:type="character" w:styleId="Numerstrony">
    <w:name w:val="page number"/>
    <w:basedOn w:val="Domylnaczcionkaakapitu"/>
    <w:semiHidden/>
    <w:rsid w:val="00861219"/>
  </w:style>
  <w:style w:type="paragraph" w:styleId="Tekstdymka">
    <w:name w:val="Balloon Text"/>
    <w:basedOn w:val="Normalny"/>
    <w:link w:val="TekstdymkaZnak"/>
    <w:semiHidden/>
    <w:rsid w:val="00B531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5315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F3AB4"/>
    <w:rPr>
      <w:color w:val="0000FF" w:themeColor="hyperlink"/>
      <w:u w:val="single"/>
    </w:rPr>
  </w:style>
  <w:style w:type="paragraph" w:styleId="Bezodstpw">
    <w:name w:val="No Spacing"/>
    <w:basedOn w:val="Normalny"/>
    <w:link w:val="BezodstpwZnak"/>
    <w:uiPriority w:val="1"/>
    <w:qFormat/>
    <w:rsid w:val="00D70E0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D70E0A"/>
    <w:rPr>
      <w:rFonts w:ascii="Calibri" w:eastAsia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70E0A"/>
    <w:rPr>
      <w:rFonts w:ascii="Consolas" w:eastAsia="Calibri" w:hAnsi="Consolas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70E0A"/>
    <w:rPr>
      <w:rFonts w:ascii="Consolas" w:eastAsia="Calibri" w:hAnsi="Consolas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8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o-express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ef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585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/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Użytkownik systemu Windows</cp:lastModifiedBy>
  <cp:revision>12</cp:revision>
  <cp:lastPrinted>2021-08-09T09:57:00Z</cp:lastPrinted>
  <dcterms:created xsi:type="dcterms:W3CDTF">2021-08-06T09:29:00Z</dcterms:created>
  <dcterms:modified xsi:type="dcterms:W3CDTF">2022-05-23T18:46:00Z</dcterms:modified>
</cp:coreProperties>
</file>